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1713" w14:textId="77777777" w:rsidR="00DF05BA" w:rsidRPr="00FF3476" w:rsidRDefault="00DF05BA" w:rsidP="00FF3476">
      <w:pPr>
        <w:pStyle w:val="ab"/>
        <w:spacing w:before="0" w:after="0"/>
        <w:jc w:val="center"/>
        <w:rPr>
          <w:b/>
        </w:rPr>
      </w:pPr>
      <w:r w:rsidRPr="00FF3476">
        <w:rPr>
          <w:b/>
        </w:rPr>
        <w:t>КАЗАХСКИЙ НАЦИОНАЛЬНЫЙ УНИВЕРСИТЕТ ИМ. АЛЬ-ФАРАБИ</w:t>
      </w:r>
    </w:p>
    <w:p w14:paraId="2F2D3F98" w14:textId="77777777" w:rsidR="00DF05BA" w:rsidRPr="00FF3476" w:rsidRDefault="00DF05BA" w:rsidP="00FF3476">
      <w:pPr>
        <w:pStyle w:val="ab"/>
        <w:spacing w:before="0" w:after="0"/>
        <w:jc w:val="center"/>
        <w:rPr>
          <w:b/>
        </w:rPr>
      </w:pPr>
      <w:r w:rsidRPr="00FF3476">
        <w:rPr>
          <w:b/>
        </w:rPr>
        <w:t>Факультет философии и политологии</w:t>
      </w:r>
    </w:p>
    <w:p w14:paraId="75ED839B" w14:textId="77777777" w:rsidR="00DF05BA" w:rsidRPr="00FF3476" w:rsidRDefault="00DF05BA" w:rsidP="00FF3476">
      <w:pPr>
        <w:pStyle w:val="ab"/>
        <w:spacing w:before="0" w:after="0"/>
        <w:jc w:val="center"/>
        <w:rPr>
          <w:b/>
        </w:rPr>
      </w:pPr>
      <w:r w:rsidRPr="00FF3476">
        <w:rPr>
          <w:b/>
        </w:rPr>
        <w:t>Кафедра педагогики и образовательного менеджмента</w:t>
      </w:r>
    </w:p>
    <w:p w14:paraId="33DEC5E6" w14:textId="5606A974" w:rsidR="00DF05BA" w:rsidRPr="00FF3476" w:rsidRDefault="00DF05BA" w:rsidP="00FF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3476">
        <w:rPr>
          <w:rFonts w:ascii="Times New Roman" w:hAnsi="Times New Roman"/>
          <w:b/>
          <w:sz w:val="24"/>
          <w:szCs w:val="24"/>
        </w:rPr>
        <w:t>Руководство по организации СР</w:t>
      </w:r>
      <w:r w:rsidRPr="00FF3476">
        <w:rPr>
          <w:rFonts w:ascii="Times New Roman" w:hAnsi="Times New Roman"/>
          <w:b/>
          <w:sz w:val="24"/>
          <w:szCs w:val="24"/>
          <w:lang w:val="kk-KZ"/>
        </w:rPr>
        <w:t>С</w:t>
      </w:r>
    </w:p>
    <w:p w14:paraId="045AD450" w14:textId="77777777" w:rsidR="00DF05BA" w:rsidRPr="00FF3476" w:rsidRDefault="00DF05BA" w:rsidP="00FF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37FAB0" w14:textId="604F6EC9" w:rsidR="00640085" w:rsidRPr="00FF3476" w:rsidRDefault="00640085" w:rsidP="00FF3476">
      <w:pPr>
        <w:spacing w:after="0" w:line="240" w:lineRule="auto"/>
        <w:ind w:right="-180" w:firstLine="5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F3476">
        <w:rPr>
          <w:rFonts w:ascii="Times New Roman" w:hAnsi="Times New Roman"/>
          <w:b/>
          <w:sz w:val="24"/>
          <w:szCs w:val="24"/>
          <w:lang w:val="kk-KZ"/>
        </w:rPr>
        <w:t xml:space="preserve">Общие цели и методические рекомендации к выполнению СРС </w:t>
      </w:r>
    </w:p>
    <w:p w14:paraId="1082A3D9" w14:textId="77777777" w:rsidR="00FF3476" w:rsidRPr="00FF3476" w:rsidRDefault="00640085" w:rsidP="00FF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76">
        <w:rPr>
          <w:rFonts w:ascii="Times New Roman" w:hAnsi="Times New Roman"/>
          <w:b/>
          <w:sz w:val="24"/>
          <w:szCs w:val="24"/>
          <w:lang w:val="kk-KZ"/>
        </w:rPr>
        <w:t xml:space="preserve">по курсу </w:t>
      </w:r>
      <w:r w:rsidR="00FF3476" w:rsidRPr="00FF3476">
        <w:rPr>
          <w:rFonts w:ascii="Times New Roman" w:hAnsi="Times New Roman"/>
          <w:b/>
          <w:sz w:val="24"/>
          <w:szCs w:val="24"/>
        </w:rPr>
        <w:t>«Педагог-психолог в малокомплектной школе»</w:t>
      </w:r>
    </w:p>
    <w:p w14:paraId="23C5DAC8" w14:textId="7ED4742D" w:rsidR="00640085" w:rsidRPr="00FF3476" w:rsidRDefault="00640085" w:rsidP="00FF3476">
      <w:pPr>
        <w:tabs>
          <w:tab w:val="left" w:pos="993"/>
        </w:tabs>
        <w:spacing w:after="0" w:line="240" w:lineRule="auto"/>
        <w:ind w:right="-18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79F27DE" w14:textId="77777777" w:rsidR="00FF3476" w:rsidRPr="00FF3476" w:rsidRDefault="00640085" w:rsidP="00FF3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 В тематику СРС включены темы, которые необходимо рассмотреть самостоятельно для более глубокого изучения. Для </w:t>
      </w:r>
      <w:proofErr w:type="gramStart"/>
      <w:r w:rsidRPr="00FF3476">
        <w:rPr>
          <w:rFonts w:ascii="Times New Roman" w:hAnsi="Times New Roman"/>
          <w:sz w:val="24"/>
          <w:szCs w:val="24"/>
        </w:rPr>
        <w:t>самостоятельного  изучения</w:t>
      </w:r>
      <w:proofErr w:type="gramEnd"/>
      <w:r w:rsidRPr="00FF3476">
        <w:rPr>
          <w:rFonts w:ascii="Times New Roman" w:hAnsi="Times New Roman"/>
          <w:sz w:val="24"/>
          <w:szCs w:val="24"/>
        </w:rPr>
        <w:t xml:space="preserve"> указанных тем студентам предлагается список источников и литературы, которая включает в себя дополнительную теоретическую часть дисциплины: </w:t>
      </w:r>
      <w:r w:rsidR="00FF3476" w:rsidRPr="00FF3476">
        <w:rPr>
          <w:rFonts w:ascii="Times New Roman" w:hAnsi="Times New Roman"/>
          <w:b/>
          <w:sz w:val="24"/>
          <w:szCs w:val="24"/>
        </w:rPr>
        <w:t>«Педагог-психолог в малокомплектной школе»</w:t>
      </w:r>
    </w:p>
    <w:p w14:paraId="206CAD1C" w14:textId="5DB1861F" w:rsidR="00640085" w:rsidRPr="00FF3476" w:rsidRDefault="00640085" w:rsidP="00FF3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       По курсу </w:t>
      </w:r>
      <w:r w:rsidR="00FF3476" w:rsidRPr="00FF3476">
        <w:rPr>
          <w:rFonts w:ascii="Times New Roman" w:hAnsi="Times New Roman"/>
          <w:b/>
          <w:sz w:val="24"/>
          <w:szCs w:val="24"/>
        </w:rPr>
        <w:t>«Педагог-психолог в малокомплектной школе»</w:t>
      </w:r>
      <w:r w:rsidR="00FF3476" w:rsidRPr="00FF34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F3476">
        <w:rPr>
          <w:rFonts w:ascii="Times New Roman" w:hAnsi="Times New Roman"/>
          <w:sz w:val="24"/>
          <w:szCs w:val="24"/>
        </w:rPr>
        <w:t xml:space="preserve">предусматриваются лекции, </w:t>
      </w:r>
      <w:r w:rsidR="001617E9" w:rsidRPr="00FF3476">
        <w:rPr>
          <w:rFonts w:ascii="Times New Roman" w:hAnsi="Times New Roman"/>
          <w:sz w:val="24"/>
          <w:szCs w:val="24"/>
        </w:rPr>
        <w:t>семинарски</w:t>
      </w:r>
      <w:r w:rsidRPr="00FF3476">
        <w:rPr>
          <w:rFonts w:ascii="Times New Roman" w:hAnsi="Times New Roman"/>
          <w:sz w:val="24"/>
          <w:szCs w:val="24"/>
        </w:rPr>
        <w:t xml:space="preserve">е занятия, а также </w:t>
      </w:r>
      <w:r w:rsidR="001617E9" w:rsidRPr="00FF3476">
        <w:rPr>
          <w:rFonts w:ascii="Times New Roman" w:hAnsi="Times New Roman"/>
          <w:sz w:val="24"/>
          <w:szCs w:val="24"/>
        </w:rPr>
        <w:t>СРСП и СРС</w:t>
      </w:r>
      <w:r w:rsidRPr="00FF3476">
        <w:rPr>
          <w:rFonts w:ascii="Times New Roman" w:hAnsi="Times New Roman"/>
          <w:sz w:val="24"/>
          <w:szCs w:val="24"/>
        </w:rPr>
        <w:t>.</w:t>
      </w:r>
    </w:p>
    <w:p w14:paraId="0439BE0D" w14:textId="77777777" w:rsidR="00640085" w:rsidRPr="00FF3476" w:rsidRDefault="00640085" w:rsidP="00FF3476">
      <w:pPr>
        <w:pStyle w:val="a4"/>
        <w:spacing w:after="0"/>
        <w:ind w:left="0" w:firstLine="283"/>
        <w:jc w:val="both"/>
        <w:rPr>
          <w:rFonts w:cs="Times New Roman"/>
        </w:rPr>
      </w:pPr>
      <w:r w:rsidRPr="00FF3476">
        <w:rPr>
          <w:rFonts w:cs="Times New Roman"/>
        </w:rPr>
        <w:t xml:space="preserve"> </w:t>
      </w:r>
      <w:r w:rsidR="001617E9" w:rsidRPr="00FF3476">
        <w:rPr>
          <w:rFonts w:cs="Times New Roman"/>
        </w:rPr>
        <w:t>СРС</w:t>
      </w:r>
      <w:r w:rsidRPr="00FF3476">
        <w:rPr>
          <w:rFonts w:cs="Times New Roman"/>
        </w:rPr>
        <w:t xml:space="preserve"> предполагает изучение материалов по исследуемой проблеме, </w:t>
      </w:r>
      <w:proofErr w:type="gramStart"/>
      <w:r w:rsidRPr="00FF3476">
        <w:rPr>
          <w:rFonts w:cs="Times New Roman"/>
        </w:rPr>
        <w:t>составление  и</w:t>
      </w:r>
      <w:proofErr w:type="gramEnd"/>
      <w:r w:rsidRPr="00FF3476">
        <w:rPr>
          <w:rFonts w:cs="Times New Roman"/>
        </w:rPr>
        <w:t xml:space="preserve"> обсуждение докладов, рефератов студентов по конкретной историко-методической проблеме, разработку сравнительного анализа методических систем.</w:t>
      </w:r>
    </w:p>
    <w:p w14:paraId="363CB903" w14:textId="77777777" w:rsidR="00640085" w:rsidRPr="00FF3476" w:rsidRDefault="00640085" w:rsidP="00FF3476">
      <w:pPr>
        <w:pStyle w:val="a4"/>
        <w:spacing w:after="0"/>
        <w:jc w:val="both"/>
        <w:rPr>
          <w:rFonts w:cs="Times New Roman"/>
        </w:rPr>
      </w:pPr>
      <w:r w:rsidRPr="00FF3476">
        <w:rPr>
          <w:rFonts w:cs="Times New Roman"/>
        </w:rPr>
        <w:t xml:space="preserve">       В ходе выполнения СРС реализуются следующие </w:t>
      </w:r>
      <w:r w:rsidRPr="00FF3476">
        <w:rPr>
          <w:rFonts w:cs="Times New Roman"/>
          <w:b/>
        </w:rPr>
        <w:t>цели:</w:t>
      </w:r>
    </w:p>
    <w:p w14:paraId="52927C15" w14:textId="77777777" w:rsidR="00640085" w:rsidRPr="00FF3476" w:rsidRDefault="00640085" w:rsidP="00FF3476">
      <w:pPr>
        <w:pStyle w:val="a4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F3476">
        <w:rPr>
          <w:rFonts w:cs="Times New Roman"/>
        </w:rPr>
        <w:t>формирование познавательного интереса к историческому аспекту изучаемой дисциплины;</w:t>
      </w:r>
    </w:p>
    <w:p w14:paraId="58AF2338" w14:textId="77777777" w:rsidR="00640085" w:rsidRPr="00FF3476" w:rsidRDefault="00640085" w:rsidP="00FF3476">
      <w:pPr>
        <w:pStyle w:val="a4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F3476">
        <w:rPr>
          <w:rFonts w:cs="Times New Roman"/>
        </w:rPr>
        <w:t xml:space="preserve">развитие умения ориентироваться в рекомендуемой для </w:t>
      </w:r>
      <w:proofErr w:type="gramStart"/>
      <w:r w:rsidRPr="00FF3476">
        <w:rPr>
          <w:rFonts w:cs="Times New Roman"/>
        </w:rPr>
        <w:t>изучения  и</w:t>
      </w:r>
      <w:proofErr w:type="gramEnd"/>
      <w:r w:rsidRPr="00FF3476">
        <w:rPr>
          <w:rFonts w:cs="Times New Roman"/>
        </w:rPr>
        <w:t xml:space="preserve"> анализа научной и методической литературы;</w:t>
      </w:r>
    </w:p>
    <w:p w14:paraId="51E70345" w14:textId="77777777" w:rsidR="00640085" w:rsidRPr="00FF3476" w:rsidRDefault="00640085" w:rsidP="00FF3476">
      <w:pPr>
        <w:pStyle w:val="a4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F3476">
        <w:rPr>
          <w:rFonts w:cs="Times New Roman"/>
        </w:rPr>
        <w:t>формирование у студентов элементарных исследовательских умений;</w:t>
      </w:r>
    </w:p>
    <w:p w14:paraId="2675456F" w14:textId="77777777" w:rsidR="00640085" w:rsidRPr="00FF3476" w:rsidRDefault="00640085" w:rsidP="00FF3476">
      <w:pPr>
        <w:pStyle w:val="a4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F3476">
        <w:rPr>
          <w:rFonts w:cs="Times New Roman"/>
        </w:rPr>
        <w:t>осмысление студентами накопленного опыта в системе управления;</w:t>
      </w:r>
    </w:p>
    <w:p w14:paraId="7BF58538" w14:textId="589F9CC8" w:rsidR="00640085" w:rsidRPr="00FF3476" w:rsidRDefault="00640085" w:rsidP="00FF3476">
      <w:pPr>
        <w:pStyle w:val="a4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F3476">
        <w:rPr>
          <w:rFonts w:cs="Times New Roman"/>
        </w:rPr>
        <w:t>совершенствование и развитие умений анализировать и сопоставлять различные системы обучения в педагогическом менеджменте;</w:t>
      </w:r>
    </w:p>
    <w:p w14:paraId="1504A3A4" w14:textId="77777777" w:rsidR="00640085" w:rsidRPr="00FF3476" w:rsidRDefault="00640085" w:rsidP="00FF3476">
      <w:pPr>
        <w:pStyle w:val="a4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F3476">
        <w:rPr>
          <w:rFonts w:cs="Times New Roman"/>
        </w:rPr>
        <w:t xml:space="preserve">расширение общего кругозора студентов в психологическом, социально-педагогическом, историческом и профессиональном плане. </w:t>
      </w:r>
    </w:p>
    <w:p w14:paraId="6E068C70" w14:textId="77777777" w:rsidR="001617E9" w:rsidRPr="00FF3476" w:rsidRDefault="001617E9" w:rsidP="00FF347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80EC5C" w14:textId="77777777" w:rsidR="009C2A02" w:rsidRPr="00FF3476" w:rsidRDefault="009C2A02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120AD76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1D059EF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D8589F6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68B6319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3993114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6438290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AB4301E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427988D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FA89E2F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214A49B" w14:textId="77777777" w:rsidR="00DF05BA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51E2F2B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09C1D15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AC2036F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2ADCD8F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8B1E80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C52BA00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B543FCC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5228AC8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3BD9398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6BD9F9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5428864" w14:textId="77777777" w:rsid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F05D8DF" w14:textId="77777777" w:rsidR="00FF3476" w:rsidRPr="00FF3476" w:rsidRDefault="00FF3476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751D626" w14:textId="77777777" w:rsidR="00DF05BA" w:rsidRPr="00FF3476" w:rsidRDefault="00DF05BA" w:rsidP="00FF3476">
      <w:pPr>
        <w:pStyle w:val="a8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0D01C6" w14:textId="7E732E25" w:rsidR="00FF3476" w:rsidRPr="00FF3476" w:rsidRDefault="00FF3476" w:rsidP="00FF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3476">
        <w:rPr>
          <w:rFonts w:ascii="Times New Roman" w:hAnsi="Times New Roman"/>
          <w:b/>
          <w:sz w:val="24"/>
          <w:szCs w:val="24"/>
        </w:rPr>
        <w:t xml:space="preserve"> </w:t>
      </w:r>
    </w:p>
    <w:p w14:paraId="790A0169" w14:textId="77777777" w:rsidR="00FF3476" w:rsidRPr="00FF3476" w:rsidRDefault="00FF3476" w:rsidP="00FF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8340"/>
        <w:gridCol w:w="880"/>
      </w:tblGrid>
      <w:tr w:rsidR="00FF3476" w:rsidRPr="00FF3476" w14:paraId="24023457" w14:textId="77777777" w:rsidTr="00FC1C8C">
        <w:tc>
          <w:tcPr>
            <w:tcW w:w="1128" w:type="dxa"/>
            <w:shd w:val="clear" w:color="auto" w:fill="auto"/>
          </w:tcPr>
          <w:p w14:paraId="0FE51C59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340" w:type="dxa"/>
            <w:shd w:val="clear" w:color="auto" w:fill="auto"/>
          </w:tcPr>
          <w:p w14:paraId="637D37E7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80" w:type="dxa"/>
            <w:shd w:val="clear" w:color="auto" w:fill="auto"/>
          </w:tcPr>
          <w:p w14:paraId="55D69440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</w:tr>
      <w:tr w:rsidR="00FF3476" w:rsidRPr="00FF3476" w14:paraId="71E019AC" w14:textId="77777777" w:rsidTr="00FC1C8C">
        <w:tc>
          <w:tcPr>
            <w:tcW w:w="1128" w:type="dxa"/>
            <w:shd w:val="clear" w:color="auto" w:fill="auto"/>
          </w:tcPr>
          <w:p w14:paraId="039EC653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0" w:type="dxa"/>
            <w:shd w:val="clear" w:color="auto" w:fill="auto"/>
          </w:tcPr>
          <w:p w14:paraId="7D2B1406" w14:textId="77777777" w:rsidR="00FF3476" w:rsidRPr="00FF3476" w:rsidRDefault="00FF3476" w:rsidP="00FF3476">
            <w:pPr>
              <w:pStyle w:val="a6"/>
              <w:numPr>
                <w:ilvl w:val="0"/>
                <w:numId w:val="6"/>
              </w:numPr>
              <w:suppressAutoHyphens w:val="0"/>
              <w:ind w:left="0"/>
              <w:jc w:val="both"/>
              <w:rPr>
                <w:b/>
                <w:lang w:eastAsia="ru-RU"/>
              </w:rPr>
            </w:pPr>
            <w:r w:rsidRPr="00FF3476">
              <w:rPr>
                <w:b/>
                <w:lang w:eastAsia="ru-RU"/>
              </w:rPr>
              <w:t>СРО 1. Защита и презентация творческой работы на одну из предложенных тем:</w:t>
            </w:r>
          </w:p>
          <w:p w14:paraId="78AC1B05" w14:textId="77777777" w:rsidR="00FF3476" w:rsidRPr="00FF3476" w:rsidRDefault="00FF3476" w:rsidP="00FF3476">
            <w:pPr>
              <w:pStyle w:val="ac"/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FF3476">
              <w:rPr>
                <w:b w:val="0"/>
                <w:sz w:val="24"/>
                <w:szCs w:val="24"/>
              </w:rPr>
              <w:t>1.Составить сравнительно-сопоставительную таблицу психологических теорий учебной деятельности</w:t>
            </w:r>
          </w:p>
          <w:p w14:paraId="7D957DEE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>2. Разработать письменно - графическую схему особенностей организации учебного процесса в малокомплектных школах</w:t>
            </w:r>
          </w:p>
        </w:tc>
        <w:tc>
          <w:tcPr>
            <w:tcW w:w="880" w:type="dxa"/>
            <w:shd w:val="clear" w:color="auto" w:fill="auto"/>
          </w:tcPr>
          <w:p w14:paraId="6B0D220C" w14:textId="77777777" w:rsidR="00FF3476" w:rsidRPr="00FF3476" w:rsidRDefault="00FF3476" w:rsidP="00FF3476">
            <w:pPr>
              <w:pStyle w:val="a6"/>
              <w:tabs>
                <w:tab w:val="left" w:pos="426"/>
              </w:tabs>
              <w:ind w:left="0"/>
              <w:jc w:val="center"/>
            </w:pPr>
            <w:r w:rsidRPr="00FF3476">
              <w:t>25</w:t>
            </w:r>
          </w:p>
        </w:tc>
      </w:tr>
      <w:tr w:rsidR="00FF3476" w:rsidRPr="00FF3476" w14:paraId="11499C0F" w14:textId="77777777" w:rsidTr="00FC1C8C">
        <w:tc>
          <w:tcPr>
            <w:tcW w:w="1128" w:type="dxa"/>
            <w:shd w:val="clear" w:color="auto" w:fill="auto"/>
          </w:tcPr>
          <w:p w14:paraId="3D45CA4E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0" w:type="dxa"/>
            <w:shd w:val="clear" w:color="auto" w:fill="auto"/>
          </w:tcPr>
          <w:p w14:paraId="396EDEB0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 2. Защита и презентация творческой работы</w:t>
            </w:r>
          </w:p>
          <w:p w14:paraId="6D61E34C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общий план воспитательных мероприятий для разновозрастных групп. Разработать схему разделения детей на разновозрастные группы</w:t>
            </w:r>
          </w:p>
        </w:tc>
        <w:tc>
          <w:tcPr>
            <w:tcW w:w="880" w:type="dxa"/>
            <w:shd w:val="clear" w:color="auto" w:fill="auto"/>
          </w:tcPr>
          <w:p w14:paraId="5F59C0E3" w14:textId="77777777" w:rsidR="00FF3476" w:rsidRPr="00FF3476" w:rsidRDefault="00FF3476" w:rsidP="00FF3476">
            <w:pPr>
              <w:pStyle w:val="a6"/>
              <w:tabs>
                <w:tab w:val="left" w:pos="426"/>
              </w:tabs>
              <w:ind w:left="0"/>
              <w:jc w:val="center"/>
            </w:pPr>
            <w:r w:rsidRPr="00FF3476">
              <w:t>25</w:t>
            </w:r>
          </w:p>
        </w:tc>
      </w:tr>
      <w:tr w:rsidR="00FF3476" w:rsidRPr="00FF3476" w14:paraId="59D2B3D6" w14:textId="77777777" w:rsidTr="00FC1C8C">
        <w:tc>
          <w:tcPr>
            <w:tcW w:w="1128" w:type="dxa"/>
            <w:shd w:val="clear" w:color="auto" w:fill="auto"/>
          </w:tcPr>
          <w:p w14:paraId="4FF4ABE3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0" w:type="dxa"/>
            <w:shd w:val="clear" w:color="auto" w:fill="auto"/>
          </w:tcPr>
          <w:p w14:paraId="78730565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 3. Комплекс творческих и аналитико-исследовательских заданий: </w:t>
            </w:r>
          </w:p>
          <w:p w14:paraId="6FA2DD0A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>Написать эссе об основных особенностях и современных проблемах малокомплектных школ. Проанализировать возможность организации смежных уроков в малокомплектных школах</w:t>
            </w:r>
          </w:p>
        </w:tc>
        <w:tc>
          <w:tcPr>
            <w:tcW w:w="880" w:type="dxa"/>
            <w:shd w:val="clear" w:color="auto" w:fill="auto"/>
          </w:tcPr>
          <w:p w14:paraId="5606B175" w14:textId="77777777" w:rsidR="00FF3476" w:rsidRPr="00FF3476" w:rsidRDefault="00FF3476" w:rsidP="00FF3476">
            <w:pPr>
              <w:pStyle w:val="a6"/>
              <w:tabs>
                <w:tab w:val="left" w:pos="426"/>
              </w:tabs>
              <w:ind w:left="0"/>
              <w:jc w:val="center"/>
            </w:pPr>
            <w:r w:rsidRPr="00FF3476">
              <w:t>15</w:t>
            </w:r>
          </w:p>
        </w:tc>
      </w:tr>
      <w:tr w:rsidR="00FF3476" w:rsidRPr="00FF3476" w14:paraId="3F671028" w14:textId="77777777" w:rsidTr="00FC1C8C">
        <w:tc>
          <w:tcPr>
            <w:tcW w:w="1128" w:type="dxa"/>
            <w:shd w:val="clear" w:color="auto" w:fill="auto"/>
          </w:tcPr>
          <w:p w14:paraId="034A0CE3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0" w:type="dxa"/>
            <w:shd w:val="clear" w:color="auto" w:fill="auto"/>
          </w:tcPr>
          <w:p w14:paraId="4ADD0268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СРО 4.</w:t>
            </w:r>
            <w:r w:rsidRPr="00FF3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3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76">
              <w:rPr>
                <w:rFonts w:ascii="Times New Roman" w:hAnsi="Times New Roman"/>
                <w:b/>
                <w:sz w:val="24"/>
                <w:szCs w:val="24"/>
              </w:rPr>
              <w:t>Поисково-творческий комплекс заданий:</w:t>
            </w:r>
          </w:p>
          <w:p w14:paraId="1BB2347D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 xml:space="preserve">Провести сравнительно-сопоставительный анализ </w:t>
            </w:r>
            <w:proofErr w:type="gramStart"/>
            <w:r w:rsidRPr="00FF3476">
              <w:rPr>
                <w:rFonts w:ascii="Times New Roman" w:hAnsi="Times New Roman"/>
                <w:sz w:val="24"/>
                <w:szCs w:val="24"/>
              </w:rPr>
              <w:t>представлений  видных</w:t>
            </w:r>
            <w:proofErr w:type="gramEnd"/>
            <w:r w:rsidRPr="00FF3476">
              <w:rPr>
                <w:rFonts w:ascii="Times New Roman" w:hAnsi="Times New Roman"/>
                <w:sz w:val="24"/>
                <w:szCs w:val="24"/>
              </w:rPr>
              <w:t xml:space="preserve"> ученых о социальной роли учителя, функции в обществе, предъявляемых к нему требованиях и свойствах личности (П.Ф. </w:t>
            </w:r>
            <w:proofErr w:type="spellStart"/>
            <w:r w:rsidRPr="00FF3476">
              <w:rPr>
                <w:rFonts w:ascii="Times New Roman" w:hAnsi="Times New Roman"/>
                <w:sz w:val="24"/>
                <w:szCs w:val="24"/>
              </w:rPr>
              <w:t>Каптерев</w:t>
            </w:r>
            <w:proofErr w:type="spellEnd"/>
            <w:r w:rsidRPr="00FF34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3476">
              <w:rPr>
                <w:rFonts w:ascii="Times New Roman" w:hAnsi="Times New Roman"/>
                <w:sz w:val="24"/>
                <w:szCs w:val="24"/>
              </w:rPr>
              <w:t>К.Д.Ушинский</w:t>
            </w:r>
            <w:proofErr w:type="spellEnd"/>
            <w:r w:rsidRPr="00FF3476">
              <w:rPr>
                <w:rFonts w:ascii="Times New Roman" w:hAnsi="Times New Roman"/>
                <w:sz w:val="24"/>
                <w:szCs w:val="24"/>
              </w:rPr>
              <w:t xml:space="preserve">, П.П. </w:t>
            </w:r>
            <w:proofErr w:type="spellStart"/>
            <w:r w:rsidRPr="00FF3476">
              <w:rPr>
                <w:rFonts w:ascii="Times New Roman" w:hAnsi="Times New Roman"/>
                <w:sz w:val="24"/>
                <w:szCs w:val="24"/>
              </w:rPr>
              <w:t>Блонский</w:t>
            </w:r>
            <w:proofErr w:type="spellEnd"/>
            <w:r w:rsidRPr="00FF3476">
              <w:rPr>
                <w:rFonts w:ascii="Times New Roman" w:hAnsi="Times New Roman"/>
                <w:sz w:val="24"/>
                <w:szCs w:val="24"/>
              </w:rPr>
              <w:t xml:space="preserve">, А.С. Макаренко, В.А. Сухомлинский, В.А. </w:t>
            </w:r>
            <w:proofErr w:type="spellStart"/>
            <w:r w:rsidRPr="00FF3476">
              <w:rPr>
                <w:rFonts w:ascii="Times New Roman" w:hAnsi="Times New Roman"/>
                <w:sz w:val="24"/>
                <w:szCs w:val="24"/>
              </w:rPr>
              <w:t>Крутецкий</w:t>
            </w:r>
            <w:proofErr w:type="spellEnd"/>
            <w:r w:rsidRPr="00FF3476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880" w:type="dxa"/>
            <w:shd w:val="clear" w:color="auto" w:fill="auto"/>
          </w:tcPr>
          <w:p w14:paraId="1E946EB0" w14:textId="77777777" w:rsidR="00FF3476" w:rsidRPr="00FF3476" w:rsidRDefault="00FF3476" w:rsidP="00FF3476">
            <w:pPr>
              <w:pStyle w:val="a6"/>
              <w:tabs>
                <w:tab w:val="left" w:pos="426"/>
              </w:tabs>
              <w:ind w:left="0"/>
              <w:jc w:val="center"/>
            </w:pPr>
            <w:r w:rsidRPr="00FF3476">
              <w:t>20</w:t>
            </w:r>
          </w:p>
        </w:tc>
      </w:tr>
      <w:tr w:rsidR="00FF3476" w:rsidRPr="00FF3476" w14:paraId="7F0B3B50" w14:textId="77777777" w:rsidTr="00FC1C8C">
        <w:tc>
          <w:tcPr>
            <w:tcW w:w="1128" w:type="dxa"/>
            <w:shd w:val="clear" w:color="auto" w:fill="auto"/>
          </w:tcPr>
          <w:p w14:paraId="6FE3AD8A" w14:textId="77777777" w:rsidR="00FF3476" w:rsidRPr="00FF3476" w:rsidRDefault="00FF3476" w:rsidP="00FF3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0" w:type="dxa"/>
            <w:shd w:val="clear" w:color="auto" w:fill="auto"/>
          </w:tcPr>
          <w:p w14:paraId="0C856D43" w14:textId="77777777" w:rsidR="00FF3476" w:rsidRPr="00FF3476" w:rsidRDefault="00FF3476" w:rsidP="00FF3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СРС 5.</w:t>
            </w:r>
            <w:r w:rsidRPr="00FF34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3476">
              <w:rPr>
                <w:rFonts w:ascii="Times New Roman" w:hAnsi="Times New Roman"/>
                <w:sz w:val="24"/>
                <w:szCs w:val="24"/>
              </w:rPr>
              <w:t xml:space="preserve"> Разработать аргументационную карту соотношений педагогических функций и педагогических способностей учителя</w:t>
            </w:r>
          </w:p>
        </w:tc>
        <w:tc>
          <w:tcPr>
            <w:tcW w:w="880" w:type="dxa"/>
            <w:shd w:val="clear" w:color="auto" w:fill="auto"/>
          </w:tcPr>
          <w:p w14:paraId="75BD6CFE" w14:textId="77777777" w:rsidR="00FF3476" w:rsidRPr="00FF3476" w:rsidRDefault="00FF3476" w:rsidP="00FF3476">
            <w:pPr>
              <w:pStyle w:val="a6"/>
              <w:tabs>
                <w:tab w:val="left" w:pos="426"/>
              </w:tabs>
              <w:ind w:left="0"/>
              <w:jc w:val="center"/>
            </w:pPr>
            <w:r w:rsidRPr="00FF3476">
              <w:t>10</w:t>
            </w:r>
          </w:p>
        </w:tc>
      </w:tr>
    </w:tbl>
    <w:p w14:paraId="279416F8" w14:textId="77777777" w:rsidR="00FF3476" w:rsidRPr="00FF3476" w:rsidRDefault="00FF3476" w:rsidP="002300C8">
      <w:pPr>
        <w:tabs>
          <w:tab w:val="left" w:pos="1245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14:paraId="4D32BFB1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Самостоятельная работа – это подготовка студентов к семинарским занятиям на основе предложенного списка основной и дополнительной литературы, а также программного обеспечения и </w:t>
      </w:r>
      <w:proofErr w:type="gramStart"/>
      <w:r w:rsidRPr="00FF3476">
        <w:rPr>
          <w:rFonts w:ascii="Times New Roman" w:hAnsi="Times New Roman"/>
          <w:sz w:val="24"/>
          <w:szCs w:val="24"/>
        </w:rPr>
        <w:t>Интернет ресурсов</w:t>
      </w:r>
      <w:proofErr w:type="gramEnd"/>
      <w:r w:rsidRPr="00FF3476">
        <w:rPr>
          <w:rFonts w:ascii="Times New Roman" w:hAnsi="Times New Roman"/>
          <w:sz w:val="24"/>
          <w:szCs w:val="24"/>
        </w:rPr>
        <w:t xml:space="preserve">. </w:t>
      </w:r>
    </w:p>
    <w:p w14:paraId="2EF0D6EC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включает: </w:t>
      </w:r>
    </w:p>
    <w:p w14:paraId="6871EB9B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1. Повторение представленного в ходе лекционных занятий материала. </w:t>
      </w:r>
    </w:p>
    <w:p w14:paraId="75688B46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2. Подготовку к семинарским занятиям (подготовку докладов, ответы на контрольные вопросы, выполнение практических заданий). </w:t>
      </w:r>
    </w:p>
    <w:p w14:paraId="46B3E0D5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3. Поиск информации по рассматриваемым в рамках семинарских занятий вопросам на основе списка основной и дополнительной литературы. </w:t>
      </w:r>
    </w:p>
    <w:p w14:paraId="7DC53480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4. Составление словаря терминов, изучаемых в рамках курса. </w:t>
      </w:r>
    </w:p>
    <w:p w14:paraId="117C0CA3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5. Работу с учебной, научно-популярной литературой, справочниками, словарями с целью самостоятельного поиска ответов на контрольные вопросы. </w:t>
      </w:r>
    </w:p>
    <w:p w14:paraId="3E185ECD" w14:textId="4520F2C8" w:rsidR="00DF05BA" w:rsidRPr="00FF3476" w:rsidRDefault="00DF05BA" w:rsidP="00FF3476">
      <w:pPr>
        <w:tabs>
          <w:tab w:val="left" w:pos="993"/>
        </w:tabs>
        <w:spacing w:after="0" w:line="240" w:lineRule="auto"/>
        <w:ind w:right="-180"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Кроме того, в ходе занятий по дисциплине «Технологии </w:t>
      </w:r>
      <w:proofErr w:type="spellStart"/>
      <w:r w:rsidRPr="00FF3476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FF3476">
        <w:rPr>
          <w:rFonts w:ascii="Times New Roman" w:hAnsi="Times New Roman"/>
          <w:sz w:val="24"/>
          <w:szCs w:val="24"/>
        </w:rPr>
        <w:t xml:space="preserve"> оценивания»</w:t>
      </w:r>
      <w:r w:rsidRPr="00FF347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F3476">
        <w:rPr>
          <w:rFonts w:ascii="Times New Roman" w:hAnsi="Times New Roman"/>
          <w:sz w:val="24"/>
          <w:szCs w:val="24"/>
        </w:rPr>
        <w:t>используются такие интерактивные формы работы, предполагающие самостоятельную работу студентов под руководством преподавателя, как дискуссия – с целью развития критического мышления, умения смотреть на вещи с разных точек зрения, подвергать сомнению факты и идеи, высказывать свое мнение, слушать других и уметь вести дискуссию со своим оппонентом в спокойной, доброжелательной манере; анализ ситуаций (</w:t>
      </w:r>
      <w:proofErr w:type="spellStart"/>
      <w:r w:rsidRPr="00FF3476">
        <w:rPr>
          <w:rFonts w:ascii="Times New Roman" w:hAnsi="Times New Roman"/>
          <w:sz w:val="24"/>
          <w:szCs w:val="24"/>
        </w:rPr>
        <w:t>casestudy</w:t>
      </w:r>
      <w:proofErr w:type="spellEnd"/>
      <w:r w:rsidRPr="00FF3476">
        <w:rPr>
          <w:rFonts w:ascii="Times New Roman" w:hAnsi="Times New Roman"/>
          <w:sz w:val="24"/>
          <w:szCs w:val="24"/>
        </w:rPr>
        <w:t xml:space="preserve">) – с целью выявления, отбора и решения проблемных ситуаций; осмысления значения деталей, описанных в ситуации; анализа </w:t>
      </w:r>
      <w:r w:rsidRPr="00FF3476">
        <w:rPr>
          <w:rFonts w:ascii="Times New Roman" w:hAnsi="Times New Roman"/>
          <w:sz w:val="24"/>
          <w:szCs w:val="24"/>
        </w:rPr>
        <w:lastRenderedPageBreak/>
        <w:t xml:space="preserve">и синтеза информации и аргументов; оценки альтернатив; принятия решений; овладения навыком восприятия и понимания других людей. </w:t>
      </w:r>
    </w:p>
    <w:p w14:paraId="47F9AC79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Интерактивное обучение – это прежде всего «диалоговое обучение», в ходе </w:t>
      </w:r>
    </w:p>
    <w:p w14:paraId="505A7B2B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которого осуществляется взаимодействие преподавателя и студентов. </w:t>
      </w:r>
    </w:p>
    <w:p w14:paraId="3A33F8F6" w14:textId="77777777" w:rsidR="00DF05BA" w:rsidRPr="00FF3476" w:rsidRDefault="00DF05BA" w:rsidP="00FF3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476">
        <w:rPr>
          <w:rFonts w:ascii="Times New Roman" w:hAnsi="Times New Roman"/>
          <w:sz w:val="24"/>
          <w:szCs w:val="24"/>
        </w:rPr>
        <w:t xml:space="preserve">Интерактивное обучение предполагает активное участие студентов в образовательном процессе, коллективное обсуждение вопросов, рассматриваемых в ходе лекционных и практических занятий, выполнение творческих заданий, направленных на развитие мотивации студентов к обучению, их познавательной активности, выработке коммуникативных навыков, умения работать в коллективе. </w:t>
      </w:r>
    </w:p>
    <w:p w14:paraId="76E2D51F" w14:textId="77777777" w:rsidR="00DF05BA" w:rsidRPr="00FF3476" w:rsidRDefault="00DF05BA" w:rsidP="00FF3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70BB5" w14:textId="77777777" w:rsidR="00DF05BA" w:rsidRPr="00FF3476" w:rsidRDefault="00DF05BA" w:rsidP="00FF3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9DCAD" w14:textId="77777777" w:rsidR="00DF05BA" w:rsidRPr="00FF3476" w:rsidRDefault="00DF05BA" w:rsidP="00FF347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F05BA" w:rsidRPr="00FF34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632188"/>
    <w:multiLevelType w:val="hybridMultilevel"/>
    <w:tmpl w:val="5D7257D0"/>
    <w:lvl w:ilvl="0" w:tplc="0DD4E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037019"/>
    <w:multiLevelType w:val="multilevel"/>
    <w:tmpl w:val="6E30B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E1934"/>
    <w:multiLevelType w:val="hybridMultilevel"/>
    <w:tmpl w:val="2EDE72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A2439C"/>
    <w:multiLevelType w:val="hybridMultilevel"/>
    <w:tmpl w:val="6CC2F088"/>
    <w:lvl w:ilvl="0" w:tplc="0A8C0FF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3E39FC"/>
    <w:multiLevelType w:val="singleLevel"/>
    <w:tmpl w:val="A334851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61182328">
    <w:abstractNumId w:val="5"/>
  </w:num>
  <w:num w:numId="2" w16cid:durableId="381638375">
    <w:abstractNumId w:val="4"/>
  </w:num>
  <w:num w:numId="3" w16cid:durableId="956839772">
    <w:abstractNumId w:val="3"/>
  </w:num>
  <w:num w:numId="4" w16cid:durableId="1771852608">
    <w:abstractNumId w:val="1"/>
  </w:num>
  <w:num w:numId="5" w16cid:durableId="201671913">
    <w:abstractNumId w:val="0"/>
  </w:num>
  <w:num w:numId="6" w16cid:durableId="144777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85"/>
    <w:rsid w:val="001617E9"/>
    <w:rsid w:val="002300C8"/>
    <w:rsid w:val="005E6AED"/>
    <w:rsid w:val="00640085"/>
    <w:rsid w:val="006F113A"/>
    <w:rsid w:val="009C2A02"/>
    <w:rsid w:val="00DF05BA"/>
    <w:rsid w:val="00DF776A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7E4D"/>
  <w15:chartTrackingRefBased/>
  <w15:docId w15:val="{8A4996B0-FE64-4C49-A22C-1DA61CED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8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085"/>
  </w:style>
  <w:style w:type="character" w:styleId="a3">
    <w:name w:val="Strong"/>
    <w:uiPriority w:val="22"/>
    <w:qFormat/>
    <w:rsid w:val="00640085"/>
    <w:rPr>
      <w:b/>
      <w:bCs/>
    </w:rPr>
  </w:style>
  <w:style w:type="paragraph" w:styleId="a4">
    <w:name w:val="Body Text Indent"/>
    <w:basedOn w:val="a"/>
    <w:link w:val="a5"/>
    <w:rsid w:val="00640085"/>
    <w:pPr>
      <w:spacing w:after="120" w:line="240" w:lineRule="auto"/>
      <w:ind w:left="283"/>
    </w:pPr>
    <w:rPr>
      <w:rFonts w:ascii="Times New Roman" w:eastAsia="Times New Roman" w:hAnsi="Times New Roman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40085"/>
    <w:rPr>
      <w:rFonts w:ascii="Times New Roman" w:eastAsia="Times New Roman" w:hAnsi="Times New Roman" w:cs="Arial"/>
      <w:sz w:val="24"/>
      <w:szCs w:val="24"/>
      <w:lang w:val="ru-RU"/>
    </w:rPr>
  </w:style>
  <w:style w:type="paragraph" w:customStyle="1" w:styleId="2">
    <w:name w:val="Обычный2"/>
    <w:rsid w:val="006400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6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7"/>
    <w:uiPriority w:val="34"/>
    <w:qFormat/>
    <w:rsid w:val="001617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No Spacing"/>
    <w:link w:val="a9"/>
    <w:uiPriority w:val="1"/>
    <w:qFormat/>
    <w:rsid w:val="001617E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uiPriority w:val="99"/>
    <w:rsid w:val="009C2A0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a9">
    <w:name w:val="Без интервала Знак"/>
    <w:link w:val="a8"/>
    <w:uiPriority w:val="1"/>
    <w:rsid w:val="009C2A02"/>
    <w:rPr>
      <w:rFonts w:ascii="Calibri" w:eastAsia="Calibri" w:hAnsi="Calibri" w:cs="Times New Roman"/>
      <w:lang w:val="ru-RU"/>
    </w:rPr>
  </w:style>
  <w:style w:type="character" w:styleId="aa">
    <w:name w:val="Emphasis"/>
    <w:uiPriority w:val="20"/>
    <w:qFormat/>
    <w:rsid w:val="00DF05BA"/>
    <w:rPr>
      <w:i/>
      <w:iCs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6"/>
    <w:uiPriority w:val="34"/>
    <w:qFormat/>
    <w:locked/>
    <w:rsid w:val="00DF05B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b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DF05B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Bullet"/>
    <w:basedOn w:val="a"/>
    <w:autoRedefine/>
    <w:qFormat/>
    <w:rsid w:val="00FF3476"/>
    <w:pPr>
      <w:spacing w:after="0" w:line="240" w:lineRule="auto"/>
      <w:ind w:right="-108"/>
    </w:pPr>
    <w:rPr>
      <w:rFonts w:ascii="Times New Roman" w:eastAsia="Times New Roman" w:hAnsi="Times New Roman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Даниял</dc:creator>
  <cp:keywords/>
  <dc:description/>
  <cp:lastModifiedBy>Dolores19690406@outlook.com</cp:lastModifiedBy>
  <cp:revision>7</cp:revision>
  <dcterms:created xsi:type="dcterms:W3CDTF">2019-01-04T15:59:00Z</dcterms:created>
  <dcterms:modified xsi:type="dcterms:W3CDTF">2024-12-01T17:00:00Z</dcterms:modified>
</cp:coreProperties>
</file>